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8D" w:rsidRDefault="00CA3246"/>
    <w:p w:rsidR="007B4AA7" w:rsidRPr="005A29B6" w:rsidRDefault="005A29B6">
      <w:pPr>
        <w:rPr>
          <w:b/>
        </w:rPr>
      </w:pPr>
      <w:r w:rsidRPr="005A29B6">
        <w:rPr>
          <w:b/>
        </w:rPr>
        <w:t>USER instruction</w:t>
      </w:r>
    </w:p>
    <w:p w:rsidR="0059226A" w:rsidRDefault="0059226A">
      <w:r>
        <w:t xml:space="preserve">Unzip the EF reference (zip) package, </w:t>
      </w:r>
    </w:p>
    <w:p w:rsidR="0059226A" w:rsidRDefault="0059226A">
      <w:r>
        <w:t xml:space="preserve">Open “Other” Folder </w:t>
      </w:r>
    </w:p>
    <w:p w:rsidR="007B4AA7" w:rsidRDefault="0059226A">
      <w:r>
        <w:t xml:space="preserve">Launch the converter JAR </w:t>
      </w:r>
      <w:proofErr w:type="gramStart"/>
      <w:r>
        <w:t>application  (</w:t>
      </w:r>
      <w:proofErr w:type="gramEnd"/>
      <w:r>
        <w:t xml:space="preserve">it works with the updated version of JAVA, with Versions older than 8.190 the tool doesn’t work properly) </w:t>
      </w:r>
    </w:p>
    <w:p w:rsidR="007B4AA7" w:rsidRDefault="007B4AA7">
      <w:r>
        <w:rPr>
          <w:noProof/>
        </w:rPr>
        <w:drawing>
          <wp:inline distT="0" distB="0" distL="0" distR="0" wp14:anchorId="66B75FC7" wp14:editId="3B8BD4BC">
            <wp:extent cx="5198650" cy="2033626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8863" t="19541" r="60615" b="58417"/>
                    <a:stretch/>
                  </pic:blipFill>
                  <pic:spPr bwMode="auto">
                    <a:xfrm>
                      <a:off x="0" y="0"/>
                      <a:ext cx="5247940" cy="2052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4AA7" w:rsidRDefault="007B4AA7"/>
    <w:p w:rsidR="007B4AA7" w:rsidRDefault="0059226A">
      <w:r>
        <w:t>Choose the reference package (I.E. THE UNZIPPED REFERENCE PACKAGE MAIN FOLDER (DON’T SELECT SUB-FOLDERS WITHIN THE PACKAGE)</w:t>
      </w:r>
    </w:p>
    <w:p w:rsidR="0059226A" w:rsidRDefault="0059226A">
      <w:r>
        <w:t>Click OPEN</w:t>
      </w:r>
    </w:p>
    <w:p w:rsidR="007B4AA7" w:rsidRDefault="007B4AA7">
      <w:r>
        <w:rPr>
          <w:noProof/>
        </w:rPr>
        <w:drawing>
          <wp:inline distT="0" distB="0" distL="0" distR="0" wp14:anchorId="578DC41B" wp14:editId="1A492FF1">
            <wp:extent cx="4781550" cy="3409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AA7" w:rsidRDefault="0059226A">
      <w:r>
        <w:lastRenderedPageBreak/>
        <w:t>Choose the folder where the XML files of the processes to be converted are stored</w:t>
      </w:r>
    </w:p>
    <w:p w:rsidR="0059226A" w:rsidRDefault="0059226A">
      <w:r>
        <w:t xml:space="preserve">Launch the tool by clicking OPEN. </w:t>
      </w:r>
    </w:p>
    <w:p w:rsidR="007B4AA7" w:rsidRDefault="007B4AA7">
      <w:r>
        <w:rPr>
          <w:noProof/>
        </w:rPr>
        <w:drawing>
          <wp:inline distT="0" distB="0" distL="0" distR="0" wp14:anchorId="45F63CF0" wp14:editId="361516DD">
            <wp:extent cx="4781550" cy="3409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26A" w:rsidRDefault="0059226A"/>
    <w:p w:rsidR="0059226A" w:rsidRDefault="0059226A">
      <w:r>
        <w:t xml:space="preserve">The processes will be converted in the original folder, and an app log </w:t>
      </w:r>
      <w:r w:rsidR="005A29B6">
        <w:t>(reporting errors, if any</w:t>
      </w:r>
      <w:r w:rsidR="00CA3246">
        <w:t>, and which processes have been updated or not</w:t>
      </w:r>
      <w:bookmarkStart w:id="0" w:name="_GoBack"/>
      <w:bookmarkEnd w:id="0"/>
      <w:r w:rsidR="005A29B6">
        <w:t>)</w:t>
      </w:r>
      <w:r>
        <w:t xml:space="preserve"> is generated in the folder where the </w:t>
      </w:r>
      <w:r w:rsidR="005A29B6">
        <w:t xml:space="preserve">Jar is stored (it can be moved in a different folder if needed) </w:t>
      </w:r>
    </w:p>
    <w:p w:rsidR="005A29B6" w:rsidRDefault="005A29B6"/>
    <w:p w:rsidR="005A29B6" w:rsidRPr="005A29B6" w:rsidRDefault="005A29B6">
      <w:pPr>
        <w:rPr>
          <w:b/>
        </w:rPr>
      </w:pPr>
      <w:r w:rsidRPr="005A29B6">
        <w:rPr>
          <w:b/>
        </w:rPr>
        <w:t xml:space="preserve">Functions of the converter: </w:t>
      </w:r>
    </w:p>
    <w:p w:rsidR="005A29B6" w:rsidRDefault="005A29B6" w:rsidP="005A29B6">
      <w:pPr>
        <w:pStyle w:val="ListParagraph"/>
        <w:numPr>
          <w:ilvl w:val="0"/>
          <w:numId w:val="1"/>
        </w:numPr>
      </w:pPr>
      <w:r>
        <w:t xml:space="preserve">Update to EF 3.0 nomenclature (mapping) </w:t>
      </w:r>
    </w:p>
    <w:p w:rsidR="005A29B6" w:rsidRDefault="005A29B6" w:rsidP="005A29B6">
      <w:pPr>
        <w:pStyle w:val="ListParagraph"/>
        <w:numPr>
          <w:ilvl w:val="0"/>
          <w:numId w:val="1"/>
        </w:numPr>
      </w:pPr>
      <w:r>
        <w:t>Merging of duplicate elementary flows</w:t>
      </w:r>
    </w:p>
    <w:p w:rsidR="005A29B6" w:rsidRDefault="005A29B6" w:rsidP="005A29B6">
      <w:pPr>
        <w:pStyle w:val="ListParagraph"/>
        <w:numPr>
          <w:ilvl w:val="0"/>
          <w:numId w:val="1"/>
        </w:numPr>
      </w:pPr>
      <w:r>
        <w:t xml:space="preserve">Update of </w:t>
      </w:r>
      <w:r w:rsidRPr="005A29B6">
        <w:rPr>
          <w:u w:val="single"/>
        </w:rPr>
        <w:t>flow versions used in the processes</w:t>
      </w:r>
      <w:r>
        <w:t xml:space="preserve"> according to the reference package</w:t>
      </w:r>
    </w:p>
    <w:p w:rsidR="005A29B6" w:rsidRDefault="005A29B6" w:rsidP="005A29B6">
      <w:pPr>
        <w:pStyle w:val="ListParagraph"/>
        <w:numPr>
          <w:ilvl w:val="0"/>
          <w:numId w:val="1"/>
        </w:numPr>
      </w:pPr>
      <w:r>
        <w:t>Declaration of compliance system  in line with the post-converted processes</w:t>
      </w:r>
    </w:p>
    <w:p w:rsidR="005A29B6" w:rsidRDefault="005A29B6" w:rsidP="005A29B6">
      <w:pPr>
        <w:pStyle w:val="ListParagraph"/>
        <w:numPr>
          <w:ilvl w:val="0"/>
          <w:numId w:val="1"/>
        </w:numPr>
      </w:pPr>
      <w:r>
        <w:t xml:space="preserve">Update of the versioning </w:t>
      </w:r>
      <w:r w:rsidRPr="005A29B6">
        <w:rPr>
          <w:u w:val="single"/>
        </w:rPr>
        <w:t>of the processes</w:t>
      </w:r>
      <w:r>
        <w:t xml:space="preserve"> according to the reference package and changes made</w:t>
      </w:r>
    </w:p>
    <w:sectPr w:rsidR="005A2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773E6"/>
    <w:multiLevelType w:val="hybridMultilevel"/>
    <w:tmpl w:val="00B22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54"/>
    <w:rsid w:val="0040485C"/>
    <w:rsid w:val="0059226A"/>
    <w:rsid w:val="005A29B6"/>
    <w:rsid w:val="007B4AA7"/>
    <w:rsid w:val="00943CDC"/>
    <w:rsid w:val="00CA3246"/>
    <w:rsid w:val="00D37354"/>
    <w:rsid w:val="00D9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8BD87"/>
  <w15:chartTrackingRefBased/>
  <w15:docId w15:val="{9A32C764-EA46-4CD9-AE9A-80624EF1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IES - JRC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Diaconu</dc:creator>
  <cp:keywords/>
  <dc:description/>
  <cp:lastModifiedBy>Simone Fazio</cp:lastModifiedBy>
  <cp:revision>4</cp:revision>
  <dcterms:created xsi:type="dcterms:W3CDTF">2018-12-13T08:28:00Z</dcterms:created>
  <dcterms:modified xsi:type="dcterms:W3CDTF">2018-12-13T09:26:00Z</dcterms:modified>
</cp:coreProperties>
</file>